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28"/>
        </w:rPr>
      </w:pPr>
      <w:r>
        <w:rPr>
          <w:rFonts w:hint="eastAsia"/>
          <w:b/>
          <w:bCs/>
          <w:sz w:val="28"/>
          <w:szCs w:val="28"/>
        </w:rPr>
        <w:t>上海电子信息职业技术学院督导老师来我教学点开展检查巡视活动</w:t>
      </w:r>
    </w:p>
    <w:p>
      <w:pPr>
        <w:jc w:val="center"/>
        <w:rPr>
          <w:rFonts w:hint="eastAsia"/>
          <w:b/>
          <w:bCs/>
          <w:sz w:val="28"/>
          <w:szCs w:val="28"/>
          <w:lang w:val="en-US" w:eastAsia="zh-CN"/>
        </w:rPr>
      </w:pPr>
      <w:r>
        <w:rPr>
          <w:rFonts w:hint="eastAsia"/>
          <w:b/>
          <w:bCs/>
          <w:sz w:val="28"/>
          <w:szCs w:val="28"/>
          <w:lang w:val="en-US" w:eastAsia="zh-CN"/>
        </w:rPr>
        <w:t>2019年3月16日</w:t>
      </w:r>
    </w:p>
    <w:p>
      <w:pPr>
        <w:spacing w:line="360" w:lineRule="auto"/>
        <w:jc w:val="center"/>
        <w:rPr>
          <w:rFonts w:hint="eastAsia" w:ascii="宋体" w:hAnsi="宋体" w:eastAsia="宋体" w:cs="宋体"/>
          <w:b/>
          <w:bCs/>
          <w:sz w:val="21"/>
          <w:szCs w:val="21"/>
          <w:lang w:val="en-US" w:eastAsia="zh-CN"/>
        </w:rPr>
      </w:pPr>
    </w:p>
    <w:p>
      <w:pPr>
        <w:spacing w:line="360" w:lineRule="auto"/>
        <w:ind w:firstLine="420" w:firstLineChars="200"/>
        <w:rPr>
          <w:rFonts w:hint="eastAsia" w:ascii="宋体" w:hAnsi="宋体" w:eastAsia="宋体" w:cs="宋体"/>
          <w:sz w:val="21"/>
          <w:szCs w:val="21"/>
        </w:rPr>
      </w:pPr>
      <w:r>
        <w:rPr>
          <w:rFonts w:hint="eastAsia" w:ascii="宋体" w:hAnsi="宋体" w:eastAsia="宋体" w:cs="宋体"/>
          <w:sz w:val="21"/>
          <w:szCs w:val="21"/>
          <w:lang w:eastAsia="zh-CN"/>
        </w:rPr>
        <w:t>春暖花开，万象更新，新学期，新起点。我们教学点于</w:t>
      </w:r>
      <w:r>
        <w:rPr>
          <w:rFonts w:hint="eastAsia" w:ascii="宋体" w:hAnsi="宋体" w:eastAsia="宋体" w:cs="宋体"/>
          <w:sz w:val="21"/>
          <w:szCs w:val="21"/>
        </w:rPr>
        <w:t>201</w:t>
      </w:r>
      <w:r>
        <w:rPr>
          <w:rFonts w:hint="eastAsia" w:ascii="宋体" w:hAnsi="宋体" w:eastAsia="宋体" w:cs="宋体"/>
          <w:sz w:val="21"/>
          <w:szCs w:val="21"/>
          <w:lang w:val="en-US" w:eastAsia="zh-CN"/>
        </w:rPr>
        <w:t>9</w:t>
      </w:r>
      <w:r>
        <w:rPr>
          <w:rFonts w:hint="eastAsia" w:ascii="宋体" w:hAnsi="宋体" w:eastAsia="宋体" w:cs="宋体"/>
          <w:sz w:val="21"/>
          <w:szCs w:val="21"/>
        </w:rPr>
        <w:t>年</w:t>
      </w:r>
      <w:r>
        <w:rPr>
          <w:rFonts w:hint="eastAsia" w:ascii="宋体" w:hAnsi="宋体" w:eastAsia="宋体" w:cs="宋体"/>
          <w:sz w:val="21"/>
          <w:szCs w:val="21"/>
          <w:lang w:val="en-US" w:eastAsia="zh-CN"/>
        </w:rPr>
        <w:t>3</w:t>
      </w:r>
      <w:r>
        <w:rPr>
          <w:rFonts w:hint="eastAsia" w:ascii="宋体" w:hAnsi="宋体" w:eastAsia="宋体" w:cs="宋体"/>
          <w:sz w:val="21"/>
          <w:szCs w:val="21"/>
        </w:rPr>
        <w:t>月</w:t>
      </w:r>
      <w:r>
        <w:rPr>
          <w:rFonts w:hint="eastAsia" w:ascii="宋体" w:hAnsi="宋体" w:eastAsia="宋体" w:cs="宋体"/>
          <w:sz w:val="21"/>
          <w:szCs w:val="21"/>
          <w:lang w:val="en-US" w:eastAsia="zh-CN"/>
        </w:rPr>
        <w:t>16</w:t>
      </w:r>
      <w:r>
        <w:rPr>
          <w:rFonts w:hint="eastAsia" w:ascii="宋体" w:hAnsi="宋体" w:eastAsia="宋体" w:cs="宋体"/>
          <w:sz w:val="21"/>
          <w:szCs w:val="21"/>
        </w:rPr>
        <w:t>日</w:t>
      </w:r>
      <w:r>
        <w:rPr>
          <w:rFonts w:hint="eastAsia" w:ascii="宋体" w:hAnsi="宋体" w:eastAsia="宋体" w:cs="宋体"/>
          <w:sz w:val="21"/>
          <w:szCs w:val="21"/>
          <w:lang w:eastAsia="zh-CN"/>
        </w:rPr>
        <w:t>迎来了</w:t>
      </w:r>
      <w:r>
        <w:rPr>
          <w:rFonts w:hint="eastAsia" w:ascii="宋体" w:hAnsi="宋体" w:eastAsia="宋体" w:cs="宋体"/>
          <w:sz w:val="21"/>
          <w:szCs w:val="21"/>
        </w:rPr>
        <w:t>上海电子信息职业技术学院</w:t>
      </w:r>
      <w:r>
        <w:rPr>
          <w:rFonts w:hint="eastAsia" w:ascii="宋体" w:hAnsi="宋体" w:eastAsia="宋体" w:cs="宋体"/>
          <w:sz w:val="21"/>
          <w:szCs w:val="21"/>
          <w:lang w:eastAsia="zh-CN"/>
        </w:rPr>
        <w:t>对我们教学点的首次巡查工作。</w:t>
      </w:r>
      <w:r>
        <w:rPr>
          <w:rFonts w:hint="eastAsia" w:ascii="宋体" w:hAnsi="宋体" w:eastAsia="宋体" w:cs="宋体"/>
          <w:sz w:val="21"/>
          <w:szCs w:val="21"/>
          <w:lang w:val="en-US" w:eastAsia="zh-CN"/>
        </w:rPr>
        <w:t>16日早上9点半，</w:t>
      </w:r>
      <w:r>
        <w:rPr>
          <w:rFonts w:hint="eastAsia" w:ascii="宋体" w:hAnsi="宋体" w:eastAsia="宋体" w:cs="宋体"/>
          <w:sz w:val="21"/>
          <w:szCs w:val="21"/>
        </w:rPr>
        <w:t>上海电子信息职业技术学</w:t>
      </w:r>
      <w:r>
        <w:rPr>
          <w:rFonts w:hint="eastAsia" w:ascii="宋体" w:hAnsi="宋体" w:eastAsia="宋体" w:cs="宋体"/>
          <w:sz w:val="21"/>
          <w:szCs w:val="21"/>
          <w:lang w:eastAsia="zh-CN"/>
        </w:rPr>
        <w:t>的</w:t>
      </w:r>
      <w:r>
        <w:rPr>
          <w:rFonts w:hint="eastAsia" w:ascii="宋体" w:hAnsi="宋体" w:eastAsia="宋体" w:cs="宋体"/>
          <w:sz w:val="21"/>
          <w:szCs w:val="21"/>
        </w:rPr>
        <w:t>督导邓桂英教授</w:t>
      </w:r>
      <w:r>
        <w:rPr>
          <w:rFonts w:hint="eastAsia" w:ascii="宋体" w:hAnsi="宋体" w:eastAsia="宋体" w:cs="宋体"/>
          <w:sz w:val="21"/>
          <w:szCs w:val="21"/>
          <w:lang w:eastAsia="zh-CN"/>
        </w:rPr>
        <w:t>就来到了我们的教学点，对</w:t>
      </w:r>
      <w:r>
        <w:rPr>
          <w:rFonts w:hint="eastAsia" w:ascii="宋体" w:hAnsi="宋体" w:eastAsia="宋体" w:cs="宋体"/>
          <w:sz w:val="21"/>
          <w:szCs w:val="21"/>
        </w:rPr>
        <w:t>我教学点进行检查、听课及师生座谈会巡视</w:t>
      </w:r>
      <w:r>
        <w:rPr>
          <w:rFonts w:hint="eastAsia" w:ascii="宋体" w:hAnsi="宋体" w:eastAsia="宋体" w:cs="宋体"/>
          <w:sz w:val="21"/>
          <w:szCs w:val="21"/>
          <w:lang w:eastAsia="zh-CN"/>
        </w:rPr>
        <w:t>和指导工作</w:t>
      </w:r>
      <w:r>
        <w:rPr>
          <w:rFonts w:hint="eastAsia" w:ascii="宋体" w:hAnsi="宋体" w:eastAsia="宋体" w:cs="宋体"/>
          <w:sz w:val="21"/>
          <w:szCs w:val="21"/>
        </w:rPr>
        <w:t>。</w:t>
      </w:r>
      <w:r>
        <w:rPr>
          <w:rFonts w:hint="eastAsia" w:ascii="宋体" w:hAnsi="宋体" w:eastAsia="宋体" w:cs="宋体"/>
          <w:sz w:val="21"/>
          <w:szCs w:val="21"/>
          <w:lang w:eastAsia="zh-CN"/>
        </w:rPr>
        <w:t>我们教学点邹益院长携</w:t>
      </w:r>
      <w:r>
        <w:rPr>
          <w:rFonts w:hint="eastAsia" w:ascii="宋体" w:hAnsi="宋体" w:eastAsia="宋体" w:cs="宋体"/>
          <w:sz w:val="21"/>
          <w:szCs w:val="21"/>
        </w:rPr>
        <w:t>教务</w:t>
      </w:r>
      <w:r>
        <w:rPr>
          <w:rFonts w:hint="eastAsia" w:ascii="宋体" w:hAnsi="宋体" w:eastAsia="宋体" w:cs="宋体"/>
          <w:sz w:val="21"/>
          <w:szCs w:val="21"/>
          <w:lang w:eastAsia="zh-CN"/>
        </w:rPr>
        <w:t>老师和班主任老师</w:t>
      </w:r>
      <w:r>
        <w:rPr>
          <w:rFonts w:hint="eastAsia" w:ascii="宋体" w:hAnsi="宋体" w:eastAsia="宋体" w:cs="宋体"/>
          <w:sz w:val="21"/>
          <w:szCs w:val="21"/>
        </w:rPr>
        <w:t>对</w:t>
      </w:r>
      <w:r>
        <w:rPr>
          <w:rFonts w:hint="eastAsia" w:ascii="宋体" w:hAnsi="宋体" w:eastAsia="宋体" w:cs="宋体"/>
          <w:sz w:val="21"/>
          <w:szCs w:val="21"/>
          <w:lang w:eastAsia="zh-CN"/>
        </w:rPr>
        <w:t>邓教授的到来</w:t>
      </w:r>
      <w:r>
        <w:rPr>
          <w:rFonts w:hint="eastAsia" w:ascii="宋体" w:hAnsi="宋体" w:eastAsia="宋体" w:cs="宋体"/>
          <w:sz w:val="21"/>
          <w:szCs w:val="21"/>
        </w:rPr>
        <w:t>表示热烈欢迎，</w:t>
      </w:r>
      <w:r>
        <w:rPr>
          <w:rFonts w:hint="eastAsia" w:ascii="宋体" w:hAnsi="宋体" w:eastAsia="宋体" w:cs="宋体"/>
          <w:sz w:val="21"/>
          <w:szCs w:val="21"/>
          <w:lang w:eastAsia="zh-CN"/>
        </w:rPr>
        <w:t>并与督导老师进行了深入交谈，</w:t>
      </w:r>
      <w:r>
        <w:rPr>
          <w:rFonts w:hint="eastAsia" w:ascii="宋体" w:hAnsi="宋体" w:eastAsia="宋体" w:cs="宋体"/>
          <w:sz w:val="21"/>
          <w:szCs w:val="21"/>
        </w:rPr>
        <w:t>对于教学过程中所遇到的问题，大家也进行了深入的</w:t>
      </w:r>
      <w:r>
        <w:rPr>
          <w:rFonts w:hint="eastAsia" w:ascii="宋体" w:hAnsi="宋体" w:eastAsia="宋体" w:cs="宋体"/>
          <w:sz w:val="21"/>
          <w:szCs w:val="21"/>
          <w:lang w:eastAsia="zh-CN"/>
        </w:rPr>
        <w:t>沟通和讨论</w:t>
      </w:r>
      <w:r>
        <w:rPr>
          <w:rFonts w:hint="eastAsia" w:ascii="宋体" w:hAnsi="宋体" w:eastAsia="宋体" w:cs="宋体"/>
          <w:sz w:val="21"/>
          <w:szCs w:val="21"/>
        </w:rPr>
        <w:t>。</w:t>
      </w:r>
    </w:p>
    <w:p>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eastAsia="zh-CN"/>
        </w:rPr>
        <w:drawing>
          <wp:inline distT="0" distB="0" distL="114300" distR="114300">
            <wp:extent cx="4800600" cy="3601085"/>
            <wp:effectExtent l="0" t="0" r="0" b="18415"/>
            <wp:docPr id="4" name="图片 4" descr="1a0d5484dd6ca7cd3266e0f93828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a0d5484dd6ca7cd3266e0f93828037"/>
                    <pic:cNvPicPr>
                      <a:picLocks noChangeAspect="1"/>
                    </pic:cNvPicPr>
                  </pic:nvPicPr>
                  <pic:blipFill>
                    <a:blip r:embed="rId4"/>
                    <a:stretch>
                      <a:fillRect/>
                    </a:stretch>
                  </pic:blipFill>
                  <pic:spPr>
                    <a:xfrm>
                      <a:off x="0" y="0"/>
                      <a:ext cx="4800600" cy="3601085"/>
                    </a:xfrm>
                    <a:prstGeom prst="rect">
                      <a:avLst/>
                    </a:prstGeom>
                  </pic:spPr>
                </pic:pic>
              </a:graphicData>
            </a:graphic>
          </wp:inline>
        </w:drawing>
      </w:r>
    </w:p>
    <w:p>
      <w:pPr>
        <w:spacing w:line="360" w:lineRule="auto"/>
        <w:ind w:firstLine="420" w:firstLineChars="200"/>
        <w:jc w:val="center"/>
        <w:rPr>
          <w:rFonts w:hint="eastAsia" w:ascii="宋体" w:hAnsi="宋体" w:eastAsia="宋体" w:cs="宋体"/>
          <w:sz w:val="21"/>
          <w:szCs w:val="21"/>
          <w:lang w:eastAsia="zh-CN"/>
        </w:rPr>
      </w:pPr>
      <w:r>
        <w:rPr>
          <w:rFonts w:hint="eastAsia" w:ascii="宋体" w:hAnsi="宋体" w:eastAsia="宋体" w:cs="宋体"/>
          <w:sz w:val="21"/>
          <w:szCs w:val="21"/>
          <w:lang w:eastAsia="zh-CN"/>
        </w:rPr>
        <w:t>邹院长欢迎督导来我教学点检查工作</w:t>
      </w:r>
    </w:p>
    <w:p>
      <w:pPr>
        <w:spacing w:line="360" w:lineRule="auto"/>
        <w:ind w:firstLine="420" w:firstLineChars="200"/>
        <w:jc w:val="center"/>
        <w:rPr>
          <w:rFonts w:hint="eastAsia" w:ascii="宋体" w:hAnsi="宋体" w:eastAsia="宋体" w:cs="宋体"/>
          <w:sz w:val="21"/>
          <w:szCs w:val="21"/>
          <w:lang w:eastAsia="zh-CN"/>
        </w:rPr>
      </w:pPr>
    </w:p>
    <w:p>
      <w:pPr>
        <w:spacing w:line="360" w:lineRule="auto"/>
        <w:ind w:firstLine="420" w:firstLineChars="200"/>
        <w:rPr>
          <w:rFonts w:hint="eastAsia" w:ascii="宋体" w:hAnsi="宋体" w:eastAsia="宋体" w:cs="宋体"/>
          <w:sz w:val="21"/>
          <w:szCs w:val="21"/>
          <w:lang w:val="en-US" w:eastAsia="zh-CN"/>
        </w:rPr>
      </w:pPr>
      <w:r>
        <w:rPr>
          <w:rFonts w:hint="eastAsia" w:ascii="宋体" w:hAnsi="宋体" w:eastAsia="宋体" w:cs="宋体"/>
          <w:sz w:val="21"/>
          <w:szCs w:val="21"/>
          <w:lang w:eastAsia="zh-CN"/>
        </w:rPr>
        <w:t>督导邓桂英教授</w:t>
      </w:r>
      <w:r>
        <w:rPr>
          <w:rFonts w:hint="eastAsia" w:ascii="宋体" w:hAnsi="宋体" w:eastAsia="宋体" w:cs="宋体"/>
          <w:sz w:val="21"/>
          <w:szCs w:val="21"/>
        </w:rPr>
        <w:t>首先进行</w:t>
      </w:r>
      <w:r>
        <w:rPr>
          <w:rFonts w:hint="eastAsia" w:ascii="宋体" w:hAnsi="宋体" w:eastAsia="宋体" w:cs="宋体"/>
          <w:sz w:val="21"/>
          <w:szCs w:val="21"/>
          <w:lang w:eastAsia="zh-CN"/>
        </w:rPr>
        <w:t>了</w:t>
      </w:r>
      <w:r>
        <w:rPr>
          <w:rFonts w:hint="eastAsia" w:ascii="宋体" w:hAnsi="宋体" w:eastAsia="宋体" w:cs="宋体"/>
          <w:sz w:val="21"/>
          <w:szCs w:val="21"/>
        </w:rPr>
        <w:t>听课，</w:t>
      </w:r>
      <w:r>
        <w:rPr>
          <w:rFonts w:hint="eastAsia" w:ascii="宋体" w:hAnsi="宋体" w:eastAsia="宋体" w:cs="宋体"/>
          <w:sz w:val="21"/>
          <w:szCs w:val="21"/>
          <w:lang w:eastAsia="zh-CN"/>
        </w:rPr>
        <w:t>上午听取了</w:t>
      </w:r>
      <w:r>
        <w:rPr>
          <w:rFonts w:hint="eastAsia" w:ascii="宋体" w:hAnsi="宋体" w:eastAsia="宋体" w:cs="宋体"/>
          <w:sz w:val="21"/>
          <w:szCs w:val="21"/>
        </w:rPr>
        <w:t>《</w:t>
      </w:r>
      <w:r>
        <w:rPr>
          <w:rFonts w:hint="eastAsia" w:ascii="宋体" w:hAnsi="宋体" w:eastAsia="宋体" w:cs="宋体"/>
          <w:sz w:val="21"/>
          <w:szCs w:val="21"/>
          <w:lang w:eastAsia="zh-CN"/>
        </w:rPr>
        <w:t>实用英语</w:t>
      </w:r>
      <w:r>
        <w:rPr>
          <w:rFonts w:hint="eastAsia" w:ascii="宋体" w:hAnsi="宋体" w:eastAsia="宋体" w:cs="宋体"/>
          <w:sz w:val="21"/>
          <w:szCs w:val="21"/>
        </w:rPr>
        <w:t>》</w:t>
      </w:r>
      <w:r>
        <w:rPr>
          <w:rFonts w:hint="eastAsia" w:ascii="宋体" w:hAnsi="宋体" w:eastAsia="宋体" w:cs="宋体"/>
          <w:sz w:val="21"/>
          <w:szCs w:val="21"/>
          <w:lang w:eastAsia="zh-CN"/>
        </w:rPr>
        <w:t>课，下午听取了</w:t>
      </w:r>
      <w:r>
        <w:rPr>
          <w:rFonts w:hint="eastAsia" w:ascii="宋体" w:hAnsi="宋体" w:eastAsia="宋体" w:cs="宋体"/>
          <w:sz w:val="21"/>
          <w:szCs w:val="21"/>
        </w:rPr>
        <w:t>《</w:t>
      </w:r>
      <w:r>
        <w:rPr>
          <w:rFonts w:hint="eastAsia" w:ascii="宋体" w:hAnsi="宋体" w:eastAsia="宋体" w:cs="宋体"/>
          <w:sz w:val="21"/>
          <w:szCs w:val="21"/>
          <w:lang w:eastAsia="zh-CN"/>
        </w:rPr>
        <w:t>基础</w:t>
      </w:r>
      <w:r>
        <w:rPr>
          <w:rFonts w:hint="eastAsia" w:ascii="宋体" w:hAnsi="宋体" w:eastAsia="宋体" w:cs="宋体"/>
          <w:sz w:val="21"/>
          <w:szCs w:val="21"/>
        </w:rPr>
        <w:t>会计》课。</w:t>
      </w:r>
      <w:r>
        <w:rPr>
          <w:rFonts w:hint="eastAsia" w:ascii="宋体" w:hAnsi="宋体" w:eastAsia="宋体" w:cs="宋体"/>
          <w:sz w:val="21"/>
          <w:szCs w:val="21"/>
          <w:lang w:eastAsia="zh-CN"/>
        </w:rPr>
        <w:t>通过对学生的出勤率、教学点的设施、课堂老师的讲解和学生的听课的状态的检查，</w:t>
      </w:r>
      <w:r>
        <w:rPr>
          <w:rFonts w:hint="eastAsia" w:ascii="宋体" w:hAnsi="宋体" w:eastAsia="宋体" w:cs="宋体"/>
          <w:sz w:val="21"/>
          <w:szCs w:val="21"/>
        </w:rPr>
        <w:t>邓教授肯定了任课老师的教学水平，教学方法，</w:t>
      </w:r>
      <w:r>
        <w:rPr>
          <w:rFonts w:hint="eastAsia" w:ascii="宋体" w:hAnsi="宋体" w:eastAsia="宋体" w:cs="宋体"/>
          <w:sz w:val="21"/>
          <w:szCs w:val="21"/>
          <w:lang w:eastAsia="zh-CN"/>
        </w:rPr>
        <w:t>英语老师讲课声音洪亮有激情</w:t>
      </w:r>
      <w:r>
        <w:rPr>
          <w:rFonts w:hint="eastAsia" w:ascii="宋体" w:hAnsi="宋体" w:eastAsia="宋体" w:cs="宋体"/>
          <w:sz w:val="21"/>
          <w:szCs w:val="21"/>
        </w:rPr>
        <w:t>，与学生有很好的互动</w:t>
      </w:r>
      <w:r>
        <w:rPr>
          <w:rFonts w:hint="eastAsia" w:ascii="宋体" w:hAnsi="宋体" w:eastAsia="宋体" w:cs="宋体"/>
          <w:sz w:val="21"/>
          <w:szCs w:val="21"/>
          <w:lang w:eastAsia="zh-CN"/>
        </w:rPr>
        <w:t>，学生上课状态也很好，都在认真听讲；不足之处是多媒体故障，老师准备的</w:t>
      </w:r>
      <w:r>
        <w:rPr>
          <w:rFonts w:hint="eastAsia" w:ascii="宋体" w:hAnsi="宋体" w:eastAsia="宋体" w:cs="宋体"/>
          <w:sz w:val="21"/>
          <w:szCs w:val="21"/>
          <w:lang w:val="en-US" w:eastAsia="zh-CN"/>
        </w:rPr>
        <w:t>PPT课件未能播放。</w:t>
      </w:r>
    </w:p>
    <w:p>
      <w:pPr>
        <w:spacing w:line="36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val="en-US" w:eastAsia="zh-CN"/>
        </w:rPr>
        <w:drawing>
          <wp:inline distT="0" distB="0" distL="114300" distR="114300">
            <wp:extent cx="2575560" cy="2026285"/>
            <wp:effectExtent l="0" t="0" r="15240" b="12065"/>
            <wp:docPr id="2" name="图片 2" descr="379acfb7ac58238f9887569d415964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379acfb7ac58238f9887569d415964e"/>
                    <pic:cNvPicPr>
                      <a:picLocks noChangeAspect="1"/>
                    </pic:cNvPicPr>
                  </pic:nvPicPr>
                  <pic:blipFill>
                    <a:blip r:embed="rId5"/>
                    <a:stretch>
                      <a:fillRect/>
                    </a:stretch>
                  </pic:blipFill>
                  <pic:spPr>
                    <a:xfrm>
                      <a:off x="0" y="0"/>
                      <a:ext cx="2575560" cy="2026285"/>
                    </a:xfrm>
                    <a:prstGeom prst="rect">
                      <a:avLst/>
                    </a:prstGeom>
                  </pic:spPr>
                </pic:pic>
              </a:graphicData>
            </a:graphic>
          </wp:inline>
        </w:drawing>
      </w:r>
      <w:r>
        <w:rPr>
          <w:rFonts w:hint="eastAsia" w:ascii="宋体" w:hAnsi="宋体" w:eastAsia="宋体" w:cs="宋体"/>
          <w:sz w:val="21"/>
          <w:szCs w:val="21"/>
          <w:lang w:eastAsia="zh-CN"/>
        </w:rPr>
        <w:drawing>
          <wp:inline distT="0" distB="0" distL="114300" distR="114300">
            <wp:extent cx="2466340" cy="2021840"/>
            <wp:effectExtent l="0" t="0" r="10160" b="16510"/>
            <wp:docPr id="1" name="图片 1" descr="3dfdcdddfb6cd58341525092c21ef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dfdcdddfb6cd58341525092c21ef14"/>
                    <pic:cNvPicPr>
                      <a:picLocks noChangeAspect="1"/>
                    </pic:cNvPicPr>
                  </pic:nvPicPr>
                  <pic:blipFill>
                    <a:blip r:embed="rId6"/>
                    <a:stretch>
                      <a:fillRect/>
                    </a:stretch>
                  </pic:blipFill>
                  <pic:spPr>
                    <a:xfrm>
                      <a:off x="0" y="0"/>
                      <a:ext cx="2466340" cy="2021840"/>
                    </a:xfrm>
                    <a:prstGeom prst="rect">
                      <a:avLst/>
                    </a:prstGeom>
                  </pic:spPr>
                </pic:pic>
              </a:graphicData>
            </a:graphic>
          </wp:inline>
        </w:drawing>
      </w:r>
      <w:r>
        <w:rPr>
          <w:rFonts w:hint="eastAsia" w:ascii="宋体" w:hAnsi="宋体" w:eastAsia="宋体" w:cs="宋体"/>
          <w:sz w:val="21"/>
          <w:szCs w:val="21"/>
          <w:lang w:val="en-US" w:eastAsia="zh-CN"/>
        </w:rPr>
        <w:t xml:space="preserve">    </w:t>
      </w:r>
    </w:p>
    <w:p>
      <w:pPr>
        <w:spacing w:line="360" w:lineRule="auto"/>
        <w:ind w:firstLine="840" w:firstLineChars="400"/>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英语课同学们认真听讲                         督导邓教授听课</w:t>
      </w:r>
    </w:p>
    <w:p>
      <w:pPr>
        <w:spacing w:line="360" w:lineRule="auto"/>
        <w:ind w:firstLine="420" w:firstLineChars="200"/>
        <w:rPr>
          <w:rFonts w:hint="eastAsia" w:ascii="宋体" w:hAnsi="宋体" w:eastAsia="宋体" w:cs="宋体"/>
          <w:sz w:val="21"/>
          <w:szCs w:val="21"/>
          <w:lang w:val="en-US" w:eastAsia="zh-CN"/>
        </w:rPr>
      </w:pPr>
    </w:p>
    <w:p>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lang w:val="en-US" w:eastAsia="zh-CN"/>
        </w:rPr>
        <w:t>基础会计卞老师有30多年教学经验，上课很生动，能很好地调动课堂气氛，列举案例多，学生容易理解，</w:t>
      </w:r>
      <w:r>
        <w:rPr>
          <w:rFonts w:hint="eastAsia" w:ascii="宋体" w:hAnsi="宋体" w:eastAsia="宋体" w:cs="宋体"/>
          <w:sz w:val="21"/>
          <w:szCs w:val="21"/>
          <w:lang w:eastAsia="zh-CN"/>
        </w:rPr>
        <w:t>学生听课也非常认真。</w:t>
      </w:r>
    </w:p>
    <w:p>
      <w:pPr>
        <w:spacing w:line="360" w:lineRule="auto"/>
        <w:rPr>
          <w:rFonts w:hint="eastAsia" w:ascii="宋体" w:hAnsi="宋体" w:eastAsia="宋体" w:cs="宋体"/>
          <w:sz w:val="21"/>
          <w:szCs w:val="21"/>
          <w:lang w:eastAsia="zh-CN"/>
        </w:rPr>
      </w:pPr>
      <w:r>
        <w:rPr>
          <w:rFonts w:hint="eastAsia" w:ascii="宋体" w:hAnsi="宋体" w:eastAsia="宋体" w:cs="宋体"/>
          <w:sz w:val="21"/>
          <w:szCs w:val="21"/>
          <w:lang w:eastAsia="zh-CN"/>
        </w:rPr>
        <w:drawing>
          <wp:inline distT="0" distB="0" distL="114300" distR="114300">
            <wp:extent cx="2585720" cy="2310130"/>
            <wp:effectExtent l="0" t="0" r="5080" b="13970"/>
            <wp:docPr id="3" name="图片 3" descr="a84f63e69d51bf886287015cc31b04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84f63e69d51bf886287015cc31b04b"/>
                    <pic:cNvPicPr>
                      <a:picLocks noChangeAspect="1"/>
                    </pic:cNvPicPr>
                  </pic:nvPicPr>
                  <pic:blipFill>
                    <a:blip r:embed="rId7"/>
                    <a:stretch>
                      <a:fillRect/>
                    </a:stretch>
                  </pic:blipFill>
                  <pic:spPr>
                    <a:xfrm>
                      <a:off x="0" y="0"/>
                      <a:ext cx="2585720" cy="2310130"/>
                    </a:xfrm>
                    <a:prstGeom prst="rect">
                      <a:avLst/>
                    </a:prstGeom>
                  </pic:spPr>
                </pic:pic>
              </a:graphicData>
            </a:graphic>
          </wp:inline>
        </w:drawing>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drawing>
          <wp:inline distT="0" distB="0" distL="114300" distR="114300">
            <wp:extent cx="2206625" cy="2319020"/>
            <wp:effectExtent l="0" t="0" r="3175" b="5080"/>
            <wp:docPr id="6" name="图片 6" descr="587d6956e80541a3d6f26e29687a9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587d6956e80541a3d6f26e29687a972"/>
                    <pic:cNvPicPr>
                      <a:picLocks noChangeAspect="1"/>
                    </pic:cNvPicPr>
                  </pic:nvPicPr>
                  <pic:blipFill>
                    <a:blip r:embed="rId8"/>
                    <a:stretch>
                      <a:fillRect/>
                    </a:stretch>
                  </pic:blipFill>
                  <pic:spPr>
                    <a:xfrm>
                      <a:off x="0" y="0"/>
                      <a:ext cx="2206625" cy="2319020"/>
                    </a:xfrm>
                    <a:prstGeom prst="rect">
                      <a:avLst/>
                    </a:prstGeom>
                  </pic:spPr>
                </pic:pic>
              </a:graphicData>
            </a:graphic>
          </wp:inline>
        </w:drawing>
      </w:r>
    </w:p>
    <w:p>
      <w:pPr>
        <w:spacing w:line="360" w:lineRule="auto"/>
        <w:ind w:firstLine="1260" w:firstLineChars="600"/>
        <w:rPr>
          <w:rFonts w:hint="eastAsia" w:ascii="宋体" w:hAnsi="宋体" w:eastAsia="宋体" w:cs="宋体"/>
          <w:sz w:val="21"/>
          <w:szCs w:val="21"/>
          <w:lang w:val="en-US" w:eastAsia="zh-CN"/>
        </w:rPr>
      </w:pPr>
      <w:r>
        <w:rPr>
          <w:rFonts w:hint="eastAsia" w:ascii="宋体" w:hAnsi="宋体" w:eastAsia="宋体" w:cs="宋体"/>
          <w:sz w:val="21"/>
          <w:szCs w:val="21"/>
          <w:lang w:eastAsia="zh-CN"/>
        </w:rPr>
        <w:t>基础会计老师讲课</w:t>
      </w:r>
      <w:r>
        <w:rPr>
          <w:rFonts w:hint="eastAsia" w:ascii="宋体" w:hAnsi="宋体" w:eastAsia="宋体" w:cs="宋体"/>
          <w:sz w:val="21"/>
          <w:szCs w:val="21"/>
          <w:lang w:val="en-US" w:eastAsia="zh-CN"/>
        </w:rPr>
        <w:t xml:space="preserve">                      督导和同学亲切交谈</w:t>
      </w:r>
    </w:p>
    <w:p>
      <w:pPr>
        <w:spacing w:line="360" w:lineRule="auto"/>
        <w:ind w:firstLine="630" w:firstLineChars="300"/>
        <w:rPr>
          <w:rFonts w:hint="eastAsia" w:ascii="宋体" w:hAnsi="宋体" w:eastAsia="宋体" w:cs="宋体"/>
          <w:sz w:val="21"/>
          <w:szCs w:val="21"/>
          <w:lang w:val="en-US" w:eastAsia="zh-CN"/>
        </w:rPr>
      </w:pPr>
    </w:p>
    <w:p>
      <w:pPr>
        <w:spacing w:line="360" w:lineRule="auto"/>
        <w:ind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eastAsia="zh-CN"/>
        </w:rPr>
        <w:t>上午听课结束后，督导和我们教务老师，班主任老师进行了亲切的交谈，仔细了解了我们平时对于学生的教学和管理等情况，并对于教学点的材料进行了例行检查，督导老师对于课表、学生考勤表、班主任班务日志、学生学籍材料</w:t>
      </w:r>
      <w:r>
        <w:rPr>
          <w:rFonts w:hint="eastAsia" w:ascii="宋体" w:hAnsi="宋体" w:eastAsia="宋体" w:cs="宋体"/>
          <w:sz w:val="21"/>
          <w:szCs w:val="21"/>
          <w:lang w:val="en-US" w:eastAsia="zh-CN"/>
        </w:rPr>
        <w:t>、教学计划、教师资质、学院下发文件等各类资料进行了详尽的检查，由于我们是第一学期，有部分文档还没有，比如：试卷样卷，单科成绩单等，对于这些材料的整理归档，督导对我们做出了肯定，但也指出了不足，新的教学点，文件资料归档，缺试卷样卷文件盒，我们认真听取了督导老师的意见，会尽快补齐文件盒。这说明我们的工作做的还有些不细致，对此，我们要吸取经验教训，严格遵守学校的要求。</w:t>
      </w:r>
      <w:r>
        <w:rPr>
          <w:rFonts w:hint="eastAsia" w:ascii="宋体" w:hAnsi="宋体" w:eastAsia="宋体" w:cs="宋体"/>
          <w:sz w:val="21"/>
          <w:szCs w:val="21"/>
          <w:lang w:val="en-US" w:eastAsia="zh-CN"/>
        </w:rPr>
        <w:drawing>
          <wp:inline distT="0" distB="0" distL="114300" distR="114300">
            <wp:extent cx="1735455" cy="1767840"/>
            <wp:effectExtent l="0" t="0" r="17145" b="3810"/>
            <wp:docPr id="7" name="图片 7" descr="4f8f7d496213cc68a46a934cfd1fc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4f8f7d496213cc68a46a934cfd1fcb7"/>
                    <pic:cNvPicPr>
                      <a:picLocks noChangeAspect="1"/>
                    </pic:cNvPicPr>
                  </pic:nvPicPr>
                  <pic:blipFill>
                    <a:blip r:embed="rId9"/>
                    <a:stretch>
                      <a:fillRect/>
                    </a:stretch>
                  </pic:blipFill>
                  <pic:spPr>
                    <a:xfrm>
                      <a:off x="0" y="0"/>
                      <a:ext cx="1735455" cy="1767840"/>
                    </a:xfrm>
                    <a:prstGeom prst="rect">
                      <a:avLst/>
                    </a:prstGeom>
                  </pic:spPr>
                </pic:pic>
              </a:graphicData>
            </a:graphic>
          </wp:inline>
        </w:drawing>
      </w:r>
      <w:r>
        <w:rPr>
          <w:rFonts w:hint="eastAsia" w:ascii="宋体" w:hAnsi="宋体" w:eastAsia="宋体" w:cs="宋体"/>
          <w:sz w:val="21"/>
          <w:szCs w:val="21"/>
          <w:lang w:val="en-US" w:eastAsia="zh-CN"/>
        </w:rPr>
        <w:drawing>
          <wp:inline distT="0" distB="0" distL="114300" distR="114300">
            <wp:extent cx="1680845" cy="1748155"/>
            <wp:effectExtent l="0" t="0" r="14605" b="4445"/>
            <wp:docPr id="10" name="图片 10" descr="f2c19383a3735af87fcfff05e70a3f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f2c19383a3735af87fcfff05e70a3f5"/>
                    <pic:cNvPicPr>
                      <a:picLocks noChangeAspect="1"/>
                    </pic:cNvPicPr>
                  </pic:nvPicPr>
                  <pic:blipFill>
                    <a:blip r:embed="rId10"/>
                    <a:stretch>
                      <a:fillRect/>
                    </a:stretch>
                  </pic:blipFill>
                  <pic:spPr>
                    <a:xfrm>
                      <a:off x="0" y="0"/>
                      <a:ext cx="1680845" cy="1748155"/>
                    </a:xfrm>
                    <a:prstGeom prst="rect">
                      <a:avLst/>
                    </a:prstGeom>
                  </pic:spPr>
                </pic:pic>
              </a:graphicData>
            </a:graphic>
          </wp:inline>
        </w:drawing>
      </w:r>
      <w:r>
        <w:rPr>
          <w:rFonts w:hint="eastAsia" w:ascii="宋体" w:hAnsi="宋体" w:eastAsia="宋体" w:cs="宋体"/>
          <w:sz w:val="21"/>
          <w:szCs w:val="21"/>
          <w:lang w:val="en-US" w:eastAsia="zh-CN"/>
        </w:rPr>
        <w:drawing>
          <wp:inline distT="0" distB="0" distL="114300" distR="114300">
            <wp:extent cx="1675130" cy="1727200"/>
            <wp:effectExtent l="0" t="0" r="1270" b="6350"/>
            <wp:docPr id="8" name="图片 8" descr="53c053f694df247569d250e882141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53c053f694df247569d250e882141df"/>
                    <pic:cNvPicPr>
                      <a:picLocks noChangeAspect="1"/>
                    </pic:cNvPicPr>
                  </pic:nvPicPr>
                  <pic:blipFill>
                    <a:blip r:embed="rId11"/>
                    <a:stretch>
                      <a:fillRect/>
                    </a:stretch>
                  </pic:blipFill>
                  <pic:spPr>
                    <a:xfrm>
                      <a:off x="0" y="0"/>
                      <a:ext cx="1675130" cy="1727200"/>
                    </a:xfrm>
                    <a:prstGeom prst="rect">
                      <a:avLst/>
                    </a:prstGeom>
                  </pic:spPr>
                </pic:pic>
              </a:graphicData>
            </a:graphic>
          </wp:inline>
        </w:drawing>
      </w:r>
      <w:r>
        <w:rPr>
          <w:rFonts w:hint="eastAsia" w:ascii="宋体" w:hAnsi="宋体" w:eastAsia="宋体" w:cs="宋体"/>
          <w:sz w:val="21"/>
          <w:szCs w:val="21"/>
          <w:lang w:val="en-US" w:eastAsia="zh-CN"/>
        </w:rPr>
        <w:t xml:space="preserve">  </w:t>
      </w:r>
    </w:p>
    <w:p>
      <w:pPr>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督导邓教授检查教学文档</w:t>
      </w:r>
    </w:p>
    <w:p>
      <w:pPr>
        <w:spacing w:line="360" w:lineRule="auto"/>
        <w:jc w:val="center"/>
        <w:rPr>
          <w:rFonts w:hint="eastAsia" w:ascii="宋体" w:hAnsi="宋体" w:eastAsia="宋体" w:cs="宋体"/>
          <w:sz w:val="21"/>
          <w:szCs w:val="21"/>
          <w:lang w:val="en-US" w:eastAsia="zh-CN"/>
        </w:rPr>
      </w:pPr>
    </w:p>
    <w:p>
      <w:pPr>
        <w:spacing w:line="360" w:lineRule="auto"/>
        <w:ind w:left="349" w:leftChars="166" w:firstLine="420" w:firstLineChars="200"/>
        <w:jc w:val="left"/>
        <w:rPr>
          <w:rFonts w:hint="eastAsia" w:ascii="宋体" w:hAnsi="宋体" w:eastAsia="宋体" w:cs="宋体"/>
          <w:sz w:val="21"/>
          <w:szCs w:val="21"/>
          <w:lang w:eastAsia="zh-CN"/>
        </w:rPr>
      </w:pPr>
      <w:r>
        <w:rPr>
          <w:rFonts w:hint="eastAsia" w:ascii="宋体" w:hAnsi="宋体" w:eastAsia="宋体" w:cs="宋体"/>
          <w:sz w:val="21"/>
          <w:szCs w:val="21"/>
          <w:lang w:val="en-US" w:eastAsia="zh-CN"/>
        </w:rPr>
        <w:t>下午上完基础会计课后，应督导老师的要求我们随堂</w:t>
      </w:r>
      <w:r>
        <w:rPr>
          <w:rFonts w:hint="eastAsia" w:ascii="宋体" w:hAnsi="宋体" w:eastAsia="宋体" w:cs="宋体"/>
          <w:sz w:val="21"/>
          <w:szCs w:val="21"/>
        </w:rPr>
        <w:t>邀请了</w:t>
      </w:r>
      <w:r>
        <w:rPr>
          <w:rFonts w:hint="eastAsia" w:ascii="宋体" w:hAnsi="宋体" w:eastAsia="宋体" w:cs="宋体"/>
          <w:sz w:val="21"/>
          <w:szCs w:val="21"/>
          <w:lang w:eastAsia="zh-CN"/>
        </w:rPr>
        <w:t>卞老师、</w:t>
      </w:r>
      <w:r>
        <w:rPr>
          <w:rFonts w:hint="eastAsia" w:ascii="宋体" w:hAnsi="宋体" w:eastAsia="宋体" w:cs="宋体"/>
          <w:sz w:val="21"/>
          <w:szCs w:val="21"/>
        </w:rPr>
        <w:t>学生代表及班主任在会议室参加了师生座谈会</w:t>
      </w:r>
      <w:r>
        <w:rPr>
          <w:rFonts w:hint="eastAsia" w:ascii="宋体" w:hAnsi="宋体" w:eastAsia="宋体" w:cs="宋体"/>
          <w:sz w:val="21"/>
          <w:szCs w:val="21"/>
          <w:lang w:eastAsia="zh-CN"/>
        </w:rPr>
        <w:t>，我们邹益院长和</w:t>
      </w:r>
      <w:r>
        <w:rPr>
          <w:rFonts w:hint="eastAsia" w:ascii="宋体" w:hAnsi="宋体" w:eastAsia="宋体" w:cs="宋体"/>
          <w:sz w:val="21"/>
          <w:szCs w:val="21"/>
        </w:rPr>
        <w:t>上海电子信息职业技术学院</w:t>
      </w:r>
      <w:r>
        <w:rPr>
          <w:rFonts w:hint="eastAsia" w:ascii="宋体" w:hAnsi="宋体" w:eastAsia="宋体" w:cs="宋体"/>
          <w:sz w:val="21"/>
          <w:szCs w:val="21"/>
          <w:lang w:eastAsia="zh-CN"/>
        </w:rPr>
        <w:t>林云主任也出席了师生座谈会</w:t>
      </w:r>
      <w:r>
        <w:rPr>
          <w:rFonts w:hint="eastAsia" w:ascii="宋体" w:hAnsi="宋体" w:eastAsia="宋体" w:cs="宋体"/>
          <w:sz w:val="21"/>
          <w:szCs w:val="21"/>
        </w:rPr>
        <w:t>。</w:t>
      </w:r>
      <w:r>
        <w:rPr>
          <w:rFonts w:hint="eastAsia" w:ascii="宋体" w:hAnsi="宋体" w:eastAsia="宋体" w:cs="宋体"/>
          <w:sz w:val="21"/>
          <w:szCs w:val="21"/>
          <w:lang w:eastAsia="zh-CN"/>
        </w:rPr>
        <w:t>首先，我们邹益院长对林云主任和督导邓教授表示热烈欢迎，欢迎学院的领导对我们工作的指导和对我们教学点的关心。其次林云主任介绍了</w:t>
      </w:r>
      <w:r>
        <w:rPr>
          <w:rFonts w:hint="eastAsia" w:ascii="宋体" w:hAnsi="宋体" w:eastAsia="宋体" w:cs="宋体"/>
          <w:sz w:val="21"/>
          <w:szCs w:val="21"/>
        </w:rPr>
        <w:t>上海电子信息职业技术学院</w:t>
      </w:r>
      <w:r>
        <w:rPr>
          <w:rFonts w:hint="eastAsia" w:ascii="宋体" w:hAnsi="宋体" w:eastAsia="宋体" w:cs="宋体"/>
          <w:sz w:val="21"/>
          <w:szCs w:val="21"/>
          <w:lang w:eastAsia="zh-CN"/>
        </w:rPr>
        <w:t>继续教育学院的概况，以及对我们教学点的工作要求和期望；督导老师也对听课做了总结，对我们的老师和学生给与了肯定。最后我们师生展开广泛的交流和讨论，对于我们教学点</w:t>
      </w:r>
      <w:r>
        <w:rPr>
          <w:rFonts w:hint="eastAsia" w:ascii="宋体" w:hAnsi="宋体" w:eastAsia="宋体" w:cs="宋体"/>
          <w:sz w:val="21"/>
          <w:szCs w:val="21"/>
        </w:rPr>
        <w:t>邓教授主要从教师授课情况、</w:t>
      </w:r>
      <w:r>
        <w:rPr>
          <w:rFonts w:hint="eastAsia" w:ascii="宋体" w:hAnsi="宋体" w:eastAsia="宋体" w:cs="宋体"/>
          <w:sz w:val="21"/>
          <w:szCs w:val="21"/>
          <w:lang w:eastAsia="zh-CN"/>
        </w:rPr>
        <w:t>课堂情况</w:t>
      </w:r>
      <w:r>
        <w:rPr>
          <w:rFonts w:hint="eastAsia" w:ascii="宋体" w:hAnsi="宋体" w:eastAsia="宋体" w:cs="宋体"/>
          <w:sz w:val="21"/>
          <w:szCs w:val="21"/>
        </w:rPr>
        <w:t>、教学管理</w:t>
      </w:r>
      <w:r>
        <w:rPr>
          <w:rFonts w:hint="eastAsia" w:ascii="宋体" w:hAnsi="宋体" w:eastAsia="宋体" w:cs="宋体"/>
          <w:sz w:val="21"/>
          <w:szCs w:val="21"/>
          <w:lang w:eastAsia="zh-CN"/>
        </w:rPr>
        <w:t>，以及通过学习对学生的亲身感受进行</w:t>
      </w:r>
      <w:r>
        <w:rPr>
          <w:rFonts w:hint="eastAsia" w:ascii="宋体" w:hAnsi="宋体" w:eastAsia="宋体" w:cs="宋体"/>
          <w:sz w:val="21"/>
          <w:szCs w:val="21"/>
        </w:rPr>
        <w:t>提问，鼓励同学们积极踊跃发言。</w:t>
      </w:r>
      <w:r>
        <w:rPr>
          <w:rFonts w:hint="eastAsia" w:ascii="宋体" w:hAnsi="宋体" w:eastAsia="宋体" w:cs="宋体"/>
          <w:sz w:val="21"/>
          <w:szCs w:val="21"/>
          <w:lang w:eastAsia="zh-CN"/>
        </w:rPr>
        <w:t>卞老师也表示，愿意把自己的理论知识以及他在企业里面的实践知识无私的传授给同学们，同学们也都进行了发言，谈了自己的感受和看法，主要有三点：一、课程时间安排相对于距离较远的学生来讲，受制于时间和距离的影响</w:t>
      </w:r>
      <w:r>
        <w:rPr>
          <w:rFonts w:hint="eastAsia" w:ascii="宋体" w:hAnsi="宋体" w:eastAsia="宋体" w:cs="宋体"/>
          <w:sz w:val="21"/>
          <w:szCs w:val="21"/>
        </w:rPr>
        <w:t>，</w:t>
      </w:r>
      <w:r>
        <w:rPr>
          <w:rFonts w:hint="eastAsia" w:ascii="宋体" w:hAnsi="宋体" w:eastAsia="宋体" w:cs="宋体"/>
          <w:sz w:val="21"/>
          <w:szCs w:val="21"/>
          <w:lang w:eastAsia="zh-CN"/>
        </w:rPr>
        <w:t>希望学校把早上上课时间延后</w:t>
      </w:r>
      <w:r>
        <w:rPr>
          <w:rFonts w:hint="eastAsia" w:ascii="宋体" w:hAnsi="宋体" w:eastAsia="宋体" w:cs="宋体"/>
          <w:sz w:val="21"/>
          <w:szCs w:val="21"/>
          <w:lang w:val="en-US" w:eastAsia="zh-CN"/>
        </w:rPr>
        <w:t>1个小时，接受中午吃饭时间可以缩短</w:t>
      </w:r>
      <w:r>
        <w:rPr>
          <w:rFonts w:hint="eastAsia" w:ascii="宋体" w:hAnsi="宋体" w:eastAsia="宋体" w:cs="宋体"/>
          <w:sz w:val="21"/>
          <w:szCs w:val="21"/>
          <w:lang w:eastAsia="zh-CN"/>
        </w:rPr>
        <w:t>。二、学生表示，上课期间，饮水问题，教室没有饮水设施。三、学生对我们的授课老师表示很欢迎，由于我们聘任的老师都是有多年高校授课经验的老师，讲授知识生动形象，案例丰富，理论联系实践，和学生互动频繁，学生也听课认真，积极响应，课堂效果很好。</w:t>
      </w:r>
    </w:p>
    <w:p>
      <w:pPr>
        <w:spacing w:line="360" w:lineRule="auto"/>
        <w:ind w:left="349" w:leftChars="166"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eastAsia="zh-CN"/>
        </w:rPr>
        <w:t>对于学生提出的问题，我们会立即解决。课程时间安排，我们立刻调整，于</w:t>
      </w:r>
      <w:r>
        <w:rPr>
          <w:rFonts w:hint="eastAsia" w:ascii="宋体" w:hAnsi="宋体" w:eastAsia="宋体" w:cs="宋体"/>
          <w:sz w:val="21"/>
          <w:szCs w:val="21"/>
          <w:lang w:val="en-US" w:eastAsia="zh-CN"/>
        </w:rPr>
        <w:t>3月20日前作出通知，通知任课老师和全体学生。</w:t>
      </w:r>
    </w:p>
    <w:p>
      <w:pPr>
        <w:spacing w:line="360" w:lineRule="auto"/>
        <w:ind w:left="349" w:leftChars="166" w:firstLine="420" w:firstLineChars="200"/>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对于喝水问题，我们大楼里就有开水房，我们会在下周上课前贴好告知书和指示贴，解决同学的饮水问题。</w:t>
      </w:r>
    </w:p>
    <w:p>
      <w:pPr>
        <w:spacing w:line="360" w:lineRule="auto"/>
        <w:jc w:val="lef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drawing>
          <wp:inline distT="0" distB="0" distL="114300" distR="114300">
            <wp:extent cx="1703705" cy="2192655"/>
            <wp:effectExtent l="0" t="0" r="10795" b="17145"/>
            <wp:docPr id="11" name="图片 11" descr="4a67e9bce4db9c7fdc1fa574f915f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4a67e9bce4db9c7fdc1fa574f915f21"/>
                    <pic:cNvPicPr>
                      <a:picLocks noChangeAspect="1"/>
                    </pic:cNvPicPr>
                  </pic:nvPicPr>
                  <pic:blipFill>
                    <a:blip r:embed="rId12"/>
                    <a:stretch>
                      <a:fillRect/>
                    </a:stretch>
                  </pic:blipFill>
                  <pic:spPr>
                    <a:xfrm>
                      <a:off x="0" y="0"/>
                      <a:ext cx="1703705" cy="2192655"/>
                    </a:xfrm>
                    <a:prstGeom prst="rect">
                      <a:avLst/>
                    </a:prstGeom>
                  </pic:spPr>
                </pic:pic>
              </a:graphicData>
            </a:graphic>
          </wp:inline>
        </w:drawing>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drawing>
          <wp:inline distT="0" distB="0" distL="114300" distR="114300">
            <wp:extent cx="1529080" cy="2199640"/>
            <wp:effectExtent l="0" t="0" r="13970" b="10160"/>
            <wp:docPr id="12" name="图片 12" descr="6f330952ea8b3759017231d13ccd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6f330952ea8b3759017231d13ccd265"/>
                    <pic:cNvPicPr>
                      <a:picLocks noChangeAspect="1"/>
                    </pic:cNvPicPr>
                  </pic:nvPicPr>
                  <pic:blipFill>
                    <a:blip r:embed="rId13"/>
                    <a:stretch>
                      <a:fillRect/>
                    </a:stretch>
                  </pic:blipFill>
                  <pic:spPr>
                    <a:xfrm>
                      <a:off x="0" y="0"/>
                      <a:ext cx="1529080" cy="2199640"/>
                    </a:xfrm>
                    <a:prstGeom prst="rect">
                      <a:avLst/>
                    </a:prstGeom>
                  </pic:spPr>
                </pic:pic>
              </a:graphicData>
            </a:graphic>
          </wp:inline>
        </w:drawing>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val="en-US" w:eastAsia="zh-CN"/>
        </w:rPr>
        <w:drawing>
          <wp:inline distT="0" distB="0" distL="114300" distR="114300">
            <wp:extent cx="1631315" cy="2176145"/>
            <wp:effectExtent l="0" t="0" r="6985" b="14605"/>
            <wp:docPr id="5" name="图片 5" descr="8463afdfa9b48f4d742785095a31d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8463afdfa9b48f4d742785095a31db5"/>
                    <pic:cNvPicPr>
                      <a:picLocks noChangeAspect="1"/>
                    </pic:cNvPicPr>
                  </pic:nvPicPr>
                  <pic:blipFill>
                    <a:blip r:embed="rId14"/>
                    <a:stretch>
                      <a:fillRect/>
                    </a:stretch>
                  </pic:blipFill>
                  <pic:spPr>
                    <a:xfrm>
                      <a:off x="0" y="0"/>
                      <a:ext cx="1631315" cy="2176145"/>
                    </a:xfrm>
                    <a:prstGeom prst="rect">
                      <a:avLst/>
                    </a:prstGeom>
                  </pic:spPr>
                </pic:pic>
              </a:graphicData>
            </a:graphic>
          </wp:inline>
        </w:drawing>
      </w:r>
    </w:p>
    <w:p>
      <w:pPr>
        <w:spacing w:line="360" w:lineRule="auto"/>
        <w:jc w:val="left"/>
        <w:rPr>
          <w:rFonts w:hint="eastAsia" w:ascii="宋体" w:hAnsi="宋体" w:eastAsia="宋体" w:cs="宋体"/>
          <w:sz w:val="21"/>
          <w:szCs w:val="21"/>
          <w:lang w:eastAsia="zh-CN"/>
        </w:rPr>
      </w:pP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drawing>
          <wp:inline distT="0" distB="0" distL="114300" distR="114300">
            <wp:extent cx="1724025" cy="2113915"/>
            <wp:effectExtent l="0" t="0" r="9525" b="635"/>
            <wp:docPr id="14" name="图片 14" descr="aab9da896b5cd1a0df26db94c099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aab9da896b5cd1a0df26db94c099900"/>
                    <pic:cNvPicPr>
                      <a:picLocks noChangeAspect="1"/>
                    </pic:cNvPicPr>
                  </pic:nvPicPr>
                  <pic:blipFill>
                    <a:blip r:embed="rId15"/>
                    <a:stretch>
                      <a:fillRect/>
                    </a:stretch>
                  </pic:blipFill>
                  <pic:spPr>
                    <a:xfrm>
                      <a:off x="0" y="0"/>
                      <a:ext cx="1724025" cy="2113915"/>
                    </a:xfrm>
                    <a:prstGeom prst="rect">
                      <a:avLst/>
                    </a:prstGeom>
                  </pic:spPr>
                </pic:pic>
              </a:graphicData>
            </a:graphic>
          </wp:inline>
        </w:drawing>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val="en-US" w:eastAsia="zh-CN"/>
        </w:rPr>
        <w:drawing>
          <wp:inline distT="0" distB="0" distL="114300" distR="114300">
            <wp:extent cx="1609090" cy="2108200"/>
            <wp:effectExtent l="0" t="0" r="10160" b="6350"/>
            <wp:docPr id="15" name="图片 15" descr="ddb456bac2c7450ebf1d5b3fd2ee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ddb456bac2c7450ebf1d5b3fd2ee607"/>
                    <pic:cNvPicPr>
                      <a:picLocks noChangeAspect="1"/>
                    </pic:cNvPicPr>
                  </pic:nvPicPr>
                  <pic:blipFill>
                    <a:blip r:embed="rId16"/>
                    <a:stretch>
                      <a:fillRect/>
                    </a:stretch>
                  </pic:blipFill>
                  <pic:spPr>
                    <a:xfrm>
                      <a:off x="0" y="0"/>
                      <a:ext cx="1609090" cy="2108200"/>
                    </a:xfrm>
                    <a:prstGeom prst="rect">
                      <a:avLst/>
                    </a:prstGeom>
                  </pic:spPr>
                </pic:pic>
              </a:graphicData>
            </a:graphic>
          </wp:inline>
        </w:drawing>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drawing>
          <wp:inline distT="0" distB="0" distL="114300" distR="114300">
            <wp:extent cx="1460500" cy="2081530"/>
            <wp:effectExtent l="0" t="0" r="6350" b="13970"/>
            <wp:docPr id="13" name="图片 13" descr="d35e85e5b76fb75e3babd24aedb9f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d35e85e5b76fb75e3babd24aedb9fb0"/>
                    <pic:cNvPicPr>
                      <a:picLocks noChangeAspect="1"/>
                    </pic:cNvPicPr>
                  </pic:nvPicPr>
                  <pic:blipFill>
                    <a:blip r:embed="rId17"/>
                    <a:stretch>
                      <a:fillRect/>
                    </a:stretch>
                  </pic:blipFill>
                  <pic:spPr>
                    <a:xfrm>
                      <a:off x="0" y="0"/>
                      <a:ext cx="1460500" cy="2081530"/>
                    </a:xfrm>
                    <a:prstGeom prst="rect">
                      <a:avLst/>
                    </a:prstGeom>
                  </pic:spPr>
                </pic:pic>
              </a:graphicData>
            </a:graphic>
          </wp:inline>
        </w:drawing>
      </w:r>
    </w:p>
    <w:p>
      <w:pPr>
        <w:spacing w:line="360" w:lineRule="auto"/>
        <w:jc w:val="center"/>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座谈会领导及师生畅所欲言</w:t>
      </w:r>
    </w:p>
    <w:p>
      <w:pPr>
        <w:spacing w:line="360" w:lineRule="auto"/>
        <w:jc w:val="center"/>
        <w:rPr>
          <w:rFonts w:hint="eastAsia" w:ascii="宋体" w:hAnsi="宋体" w:eastAsia="宋体" w:cs="宋体"/>
          <w:sz w:val="21"/>
          <w:szCs w:val="21"/>
          <w:lang w:val="en-US" w:eastAsia="zh-CN"/>
        </w:rPr>
      </w:pPr>
    </w:p>
    <w:p>
      <w:pPr>
        <w:spacing w:line="360" w:lineRule="auto"/>
        <w:ind w:firstLine="420" w:firstLineChars="200"/>
        <w:rPr>
          <w:rFonts w:hint="eastAsia" w:ascii="宋体" w:hAnsi="宋体" w:eastAsia="宋体" w:cs="宋体"/>
          <w:sz w:val="21"/>
          <w:szCs w:val="21"/>
          <w:lang w:eastAsia="zh-CN"/>
        </w:rPr>
      </w:pPr>
      <w:r>
        <w:rPr>
          <w:rFonts w:hint="eastAsia" w:ascii="宋体" w:hAnsi="宋体" w:eastAsia="宋体" w:cs="宋体"/>
          <w:sz w:val="21"/>
          <w:szCs w:val="21"/>
        </w:rPr>
        <w:t>本次教学巡查活动，我们受益匪浅。经过</w:t>
      </w:r>
      <w:r>
        <w:rPr>
          <w:rFonts w:hint="eastAsia" w:ascii="宋体" w:hAnsi="宋体" w:eastAsia="宋体" w:cs="宋体"/>
          <w:sz w:val="21"/>
          <w:szCs w:val="21"/>
          <w:lang w:eastAsia="zh-CN"/>
        </w:rPr>
        <w:t>林云主任的关心，督导邓教授的</w:t>
      </w:r>
      <w:r>
        <w:rPr>
          <w:rFonts w:hint="eastAsia" w:ascii="宋体" w:hAnsi="宋体" w:eastAsia="宋体" w:cs="宋体"/>
          <w:sz w:val="21"/>
          <w:szCs w:val="21"/>
        </w:rPr>
        <w:t>相关指导，我们</w:t>
      </w:r>
      <w:r>
        <w:rPr>
          <w:rFonts w:hint="eastAsia" w:ascii="宋体" w:hAnsi="宋体" w:eastAsia="宋体" w:cs="宋体"/>
          <w:sz w:val="21"/>
          <w:szCs w:val="21"/>
          <w:lang w:eastAsia="zh-CN"/>
        </w:rPr>
        <w:t>深刻理解了学校对教学点工作的具体要求，学校对我们的要求也是对我们的爱护，我们</w:t>
      </w:r>
      <w:r>
        <w:rPr>
          <w:rFonts w:hint="eastAsia" w:ascii="宋体" w:hAnsi="宋体" w:eastAsia="宋体" w:cs="宋体"/>
          <w:sz w:val="21"/>
          <w:szCs w:val="21"/>
        </w:rPr>
        <w:t>也更加明确了下一步的教</w:t>
      </w:r>
      <w:r>
        <w:rPr>
          <w:rFonts w:hint="eastAsia" w:ascii="宋体" w:hAnsi="宋体" w:eastAsia="宋体" w:cs="宋体"/>
          <w:sz w:val="21"/>
          <w:szCs w:val="21"/>
          <w:lang w:eastAsia="zh-CN"/>
        </w:rPr>
        <w:t>学点</w:t>
      </w:r>
      <w:r>
        <w:rPr>
          <w:rFonts w:hint="eastAsia" w:ascii="宋体" w:hAnsi="宋体" w:eastAsia="宋体" w:cs="宋体"/>
          <w:sz w:val="21"/>
          <w:szCs w:val="21"/>
        </w:rPr>
        <w:t>工作</w:t>
      </w:r>
      <w:r>
        <w:rPr>
          <w:rFonts w:hint="eastAsia" w:ascii="宋体" w:hAnsi="宋体" w:eastAsia="宋体" w:cs="宋体"/>
          <w:sz w:val="21"/>
          <w:szCs w:val="21"/>
          <w:lang w:eastAsia="zh-CN"/>
        </w:rPr>
        <w:t>方向</w:t>
      </w:r>
      <w:r>
        <w:rPr>
          <w:rFonts w:hint="eastAsia" w:ascii="宋体" w:hAnsi="宋体" w:eastAsia="宋体" w:cs="宋体"/>
          <w:sz w:val="21"/>
          <w:szCs w:val="21"/>
        </w:rPr>
        <w:t>，</w:t>
      </w:r>
      <w:r>
        <w:rPr>
          <w:rFonts w:hint="eastAsia" w:ascii="宋体" w:hAnsi="宋体" w:eastAsia="宋体" w:cs="宋体"/>
          <w:sz w:val="21"/>
          <w:szCs w:val="21"/>
          <w:lang w:eastAsia="zh-CN"/>
        </w:rPr>
        <w:t>努力提</w:t>
      </w:r>
      <w:r>
        <w:rPr>
          <w:rFonts w:hint="eastAsia" w:ascii="宋体" w:hAnsi="宋体" w:eastAsia="宋体" w:cs="宋体"/>
          <w:sz w:val="21"/>
          <w:szCs w:val="21"/>
        </w:rPr>
        <w:t>高质量</w:t>
      </w:r>
      <w:r>
        <w:rPr>
          <w:rFonts w:hint="eastAsia" w:ascii="宋体" w:hAnsi="宋体" w:eastAsia="宋体" w:cs="宋体"/>
          <w:sz w:val="21"/>
          <w:szCs w:val="21"/>
          <w:lang w:eastAsia="zh-CN"/>
        </w:rPr>
        <w:t>教学管理</w:t>
      </w:r>
      <w:r>
        <w:rPr>
          <w:rFonts w:hint="eastAsia" w:ascii="宋体" w:hAnsi="宋体" w:eastAsia="宋体" w:cs="宋体"/>
          <w:sz w:val="21"/>
          <w:szCs w:val="21"/>
        </w:rPr>
        <w:t>水平，</w:t>
      </w:r>
      <w:r>
        <w:rPr>
          <w:rFonts w:hint="eastAsia" w:ascii="宋体" w:hAnsi="宋体" w:eastAsia="宋体" w:cs="宋体"/>
          <w:sz w:val="21"/>
          <w:szCs w:val="21"/>
          <w:lang w:eastAsia="zh-CN"/>
        </w:rPr>
        <w:t>在学院领导的带领下，为学生提供更好的教育体验。</w:t>
      </w:r>
      <w:bookmarkStart w:id="0" w:name="_GoBack"/>
      <w:bookmarkEnd w:id="0"/>
    </w:p>
    <w:p>
      <w:pPr>
        <w:spacing w:line="360" w:lineRule="auto"/>
        <w:ind w:firstLine="420" w:firstLineChars="200"/>
        <w:rPr>
          <w:rFonts w:hint="eastAsia" w:ascii="宋体" w:hAnsi="宋体" w:eastAsia="宋体" w:cs="宋体"/>
          <w:sz w:val="21"/>
          <w:szCs w:val="21"/>
        </w:rPr>
      </w:pPr>
    </w:p>
    <w:p>
      <w:pPr>
        <w:spacing w:line="360" w:lineRule="auto"/>
        <w:ind w:firstLine="2730" w:firstLineChars="1300"/>
        <w:rPr>
          <w:rFonts w:hint="eastAsia" w:ascii="宋体" w:hAnsi="宋体" w:eastAsia="宋体" w:cs="宋体"/>
          <w:sz w:val="21"/>
          <w:szCs w:val="21"/>
          <w:lang w:eastAsia="zh-CN"/>
        </w:rPr>
      </w:pPr>
      <w:r>
        <w:rPr>
          <w:rFonts w:hint="eastAsia" w:ascii="宋体" w:hAnsi="宋体" w:eastAsia="宋体" w:cs="宋体"/>
          <w:sz w:val="21"/>
          <w:szCs w:val="21"/>
        </w:rPr>
        <w:t>上海电子信息职业技术学院继续教育学院</w:t>
      </w:r>
      <w:r>
        <w:rPr>
          <w:rFonts w:hint="eastAsia" w:ascii="宋体" w:hAnsi="宋体" w:eastAsia="宋体" w:cs="宋体"/>
          <w:sz w:val="21"/>
          <w:szCs w:val="21"/>
          <w:lang w:eastAsia="zh-CN"/>
        </w:rPr>
        <w:t>中成协教学点</w:t>
      </w:r>
    </w:p>
    <w:p>
      <w:pPr>
        <w:spacing w:line="360" w:lineRule="auto"/>
        <w:ind w:firstLine="3885" w:firstLineChars="1850"/>
        <w:rPr>
          <w:rFonts w:hint="eastAsia" w:ascii="宋体" w:hAnsi="宋体" w:eastAsia="宋体" w:cs="宋体"/>
          <w:sz w:val="21"/>
          <w:szCs w:val="21"/>
        </w:rPr>
      </w:pPr>
    </w:p>
    <w:p>
      <w:pPr>
        <w:spacing w:line="360" w:lineRule="auto"/>
        <w:ind w:firstLine="4830" w:firstLineChars="2300"/>
        <w:rPr>
          <w:rFonts w:hint="eastAsia" w:ascii="宋体" w:hAnsi="宋体" w:eastAsia="宋体" w:cs="宋体"/>
          <w:sz w:val="21"/>
          <w:szCs w:val="21"/>
        </w:rPr>
      </w:pPr>
      <w:r>
        <w:rPr>
          <w:rFonts w:hint="eastAsia" w:ascii="宋体" w:hAnsi="宋体" w:eastAsia="宋体" w:cs="宋体"/>
          <w:sz w:val="21"/>
          <w:szCs w:val="21"/>
        </w:rPr>
        <w:t>上海</w:t>
      </w:r>
      <w:r>
        <w:rPr>
          <w:rFonts w:hint="eastAsia" w:ascii="宋体" w:hAnsi="宋体" w:eastAsia="宋体" w:cs="宋体"/>
          <w:sz w:val="21"/>
          <w:szCs w:val="21"/>
          <w:lang w:eastAsia="zh-CN"/>
        </w:rPr>
        <w:t>中成协培训中心</w:t>
      </w:r>
    </w:p>
    <w:p>
      <w:pPr>
        <w:ind w:firstLine="6580" w:firstLineChars="2350"/>
        <w:rPr>
          <w:rFonts w:hint="eastAsia" w:ascii="宋体" w:hAnsi="宋体" w:eastAsia="宋体" w:cs="宋体"/>
          <w:sz w:val="28"/>
          <w:szCs w:val="28"/>
        </w:rPr>
      </w:pPr>
    </w:p>
    <w:p>
      <w:pPr>
        <w:ind w:firstLine="5880" w:firstLineChars="21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2019年3月18日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54946FA"/>
    <w:rsid w:val="001857AF"/>
    <w:rsid w:val="005254E0"/>
    <w:rsid w:val="007C7BE6"/>
    <w:rsid w:val="00E4099B"/>
    <w:rsid w:val="00E74709"/>
    <w:rsid w:val="00F55727"/>
    <w:rsid w:val="00F93FAB"/>
    <w:rsid w:val="00FA49CB"/>
    <w:rsid w:val="00FE0DF6"/>
    <w:rsid w:val="01FB1F5C"/>
    <w:rsid w:val="054946FA"/>
    <w:rsid w:val="05937F11"/>
    <w:rsid w:val="06D077DF"/>
    <w:rsid w:val="0702102D"/>
    <w:rsid w:val="081D468F"/>
    <w:rsid w:val="0D0C2C2C"/>
    <w:rsid w:val="0D5447E9"/>
    <w:rsid w:val="0FB218AA"/>
    <w:rsid w:val="13F25E4E"/>
    <w:rsid w:val="153E52F8"/>
    <w:rsid w:val="156153F0"/>
    <w:rsid w:val="16B435B4"/>
    <w:rsid w:val="16CA47E1"/>
    <w:rsid w:val="19591D62"/>
    <w:rsid w:val="1A39728F"/>
    <w:rsid w:val="1AA0225C"/>
    <w:rsid w:val="1C7E73EC"/>
    <w:rsid w:val="22AA14B3"/>
    <w:rsid w:val="22E45B6A"/>
    <w:rsid w:val="22ED52F2"/>
    <w:rsid w:val="24A30160"/>
    <w:rsid w:val="2564384F"/>
    <w:rsid w:val="256F72EC"/>
    <w:rsid w:val="2A7A6C73"/>
    <w:rsid w:val="2CA916D8"/>
    <w:rsid w:val="2E6172FB"/>
    <w:rsid w:val="2F455068"/>
    <w:rsid w:val="2F7F3C90"/>
    <w:rsid w:val="31106733"/>
    <w:rsid w:val="31701553"/>
    <w:rsid w:val="362B2F13"/>
    <w:rsid w:val="373664A1"/>
    <w:rsid w:val="3E7E18A9"/>
    <w:rsid w:val="3F5761C3"/>
    <w:rsid w:val="41EA299E"/>
    <w:rsid w:val="4345144A"/>
    <w:rsid w:val="45364E1A"/>
    <w:rsid w:val="464C016B"/>
    <w:rsid w:val="476C255B"/>
    <w:rsid w:val="4A885FB1"/>
    <w:rsid w:val="4BBF6737"/>
    <w:rsid w:val="4E887D93"/>
    <w:rsid w:val="51CA7DCC"/>
    <w:rsid w:val="528616A3"/>
    <w:rsid w:val="54347A97"/>
    <w:rsid w:val="58832406"/>
    <w:rsid w:val="59BD3869"/>
    <w:rsid w:val="5A1A3C45"/>
    <w:rsid w:val="5A7D3688"/>
    <w:rsid w:val="5D1D6767"/>
    <w:rsid w:val="5E223CB2"/>
    <w:rsid w:val="60841B27"/>
    <w:rsid w:val="64321DE9"/>
    <w:rsid w:val="651072B4"/>
    <w:rsid w:val="66815216"/>
    <w:rsid w:val="6B7E48E2"/>
    <w:rsid w:val="6BB91348"/>
    <w:rsid w:val="6CC96FA3"/>
    <w:rsid w:val="6D24422C"/>
    <w:rsid w:val="6D535020"/>
    <w:rsid w:val="71432377"/>
    <w:rsid w:val="723744EF"/>
    <w:rsid w:val="797F766A"/>
    <w:rsid w:val="7B0F0494"/>
    <w:rsid w:val="7B35013A"/>
    <w:rsid w:val="7DB166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5"/>
    <w:qFormat/>
    <w:uiPriority w:val="0"/>
    <w:rPr>
      <w:sz w:val="18"/>
      <w:szCs w:val="18"/>
    </w:rPr>
  </w:style>
  <w:style w:type="character" w:customStyle="1" w:styleId="5">
    <w:name w:val="批注框文本 Char"/>
    <w:basedOn w:val="4"/>
    <w:link w:val="2"/>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14.jpe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i%20Wen\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129</Words>
  <Characters>739</Characters>
  <Lines>6</Lines>
  <Paragraphs>1</Paragraphs>
  <TotalTime>1</TotalTime>
  <ScaleCrop>false</ScaleCrop>
  <LinksUpToDate>false</LinksUpToDate>
  <CharactersWithSpaces>867</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2018-04-16T05:01:00Z</dcterms:created>
  <dc:creator>香香侠1382502519</dc:creator>
  <cp:lastModifiedBy>Administrator</cp:lastModifiedBy>
  <cp:lastPrinted>2018-09-25T01:19:00Z</cp:lastPrinted>
  <dcterms:modified xsi:type="dcterms:W3CDTF">2019-03-19T06:11:39Z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y fmtid="{D5CDD505-2E9C-101B-9397-08002B2CF9AE}" pid="3" name="KSORubyTemplateID" linkTarget="0">
    <vt:lpwstr>6</vt:lpwstr>
  </property>
</Properties>
</file>