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27EDA">
      <w:pPr>
        <w:pStyle w:val="2"/>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tLeast"/>
        <w:jc w:val="center"/>
        <w:textAlignment w:val="auto"/>
      </w:pPr>
      <w:r>
        <w:rPr>
          <w:rFonts w:hint="eastAsia"/>
          <w:sz w:val="32"/>
          <w:szCs w:val="32"/>
        </w:rPr>
        <w:t>2025-2026学年第一学期学生教学信息员组长会议召开</w:t>
      </w:r>
    </w:p>
    <w:p w14:paraId="1CFBD92D">
      <w:pPr>
        <w:keepNext w:val="0"/>
        <w:keepLines w:val="0"/>
        <w:widowControl/>
        <w:suppressLineNumbers w:val="0"/>
        <w:spacing w:before="0" w:beforeAutospacing="1" w:after="0" w:afterAutospacing="1" w:line="420" w:lineRule="atLeast"/>
        <w:ind w:left="0" w:right="0" w:firstLine="420"/>
        <w:jc w:val="left"/>
        <w:rPr>
          <w:sz w:val="16"/>
          <w:szCs w:val="20"/>
        </w:rPr>
      </w:pPr>
      <w:r>
        <w:rPr>
          <w:rFonts w:hint="eastAsia" w:ascii="宋体" w:hAnsi="宋体" w:eastAsia="宋体" w:cs="宋体"/>
          <w:b w:val="0"/>
          <w:bCs w:val="0"/>
          <w:kern w:val="0"/>
          <w:sz w:val="20"/>
          <w:szCs w:val="20"/>
          <w:lang w:val="en-US" w:eastAsia="zh-CN" w:bidi="ar"/>
        </w:rPr>
        <w:t>近日，教务处在奉贤校区召开了2025 - 2026学年第一学期学生教学信息员组长会议。教务处相关教师，校学生生活学术部主席（副主席）、校生活学术部部长和各二级学院生活学术部主席（副主席）出席会议。会议由教务处副处长王西贝老师主持。</w:t>
      </w:r>
      <w:r>
        <w:rPr>
          <w:rFonts w:asciiTheme="minorHAnsi" w:hAnsiTheme="minorHAnsi" w:eastAsiaTheme="minorEastAsia" w:cstheme="minorBidi"/>
          <w:kern w:val="0"/>
          <w:sz w:val="16"/>
          <w:szCs w:val="16"/>
          <w:lang w:val="en-US" w:eastAsia="zh-CN" w:bidi="ar"/>
        </w:rPr>
        <w:drawing>
          <wp:inline distT="0" distB="0" distL="114300" distR="114300">
            <wp:extent cx="5273040" cy="3968115"/>
            <wp:effectExtent l="0" t="0" r="3810" b="1333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73040" cy="3968115"/>
                    </a:xfrm>
                    <a:prstGeom prst="rect">
                      <a:avLst/>
                    </a:prstGeom>
                    <a:noFill/>
                    <a:ln w="9525">
                      <a:noFill/>
                    </a:ln>
                  </pic:spPr>
                </pic:pic>
              </a:graphicData>
            </a:graphic>
          </wp:inline>
        </w:drawing>
      </w:r>
    </w:p>
    <w:p w14:paraId="2B54F243">
      <w:pPr>
        <w:keepNext w:val="0"/>
        <w:keepLines w:val="0"/>
        <w:widowControl/>
        <w:suppressLineNumbers w:val="0"/>
        <w:spacing w:before="0" w:beforeAutospacing="1" w:after="0" w:afterAutospacing="1" w:line="420" w:lineRule="atLeast"/>
        <w:ind w:left="0" w:right="0" w:firstLine="420"/>
        <w:jc w:val="left"/>
        <w:rPr>
          <w:sz w:val="16"/>
          <w:szCs w:val="20"/>
        </w:rPr>
      </w:pPr>
      <w:r>
        <w:rPr>
          <w:rFonts w:hint="eastAsia" w:ascii="宋体" w:hAnsi="宋体" w:eastAsia="宋体" w:cs="宋体"/>
          <w:b w:val="0"/>
          <w:bCs w:val="0"/>
          <w:kern w:val="0"/>
          <w:sz w:val="20"/>
          <w:szCs w:val="20"/>
          <w:lang w:val="en-US" w:eastAsia="zh-CN" w:bidi="ar"/>
        </w:rPr>
        <w:t>会上，王西贝老师介绍了学生信息员工作的主要内容及重要意义。学生信息员是学校教学质量监控体系中的关键角色，可以帮助学校对教学质量进行监督与反馈，对同学们的学习状态进行跟踪，促进优良学风和教风的形成，同时是学校、教师和学生之间的沟通桥梁，对维护学生权益，提升学校育人水平有不可替代的作用。</w:t>
      </w:r>
    </w:p>
    <w:p w14:paraId="6027E6CF">
      <w:pPr>
        <w:keepNext w:val="0"/>
        <w:keepLines w:val="0"/>
        <w:widowControl/>
        <w:suppressLineNumbers w:val="0"/>
        <w:spacing w:before="0" w:beforeAutospacing="1" w:after="0" w:afterAutospacing="1" w:line="420" w:lineRule="atLeast"/>
        <w:ind w:left="0" w:right="0" w:firstLine="420"/>
        <w:jc w:val="left"/>
        <w:rPr>
          <w:sz w:val="16"/>
          <w:szCs w:val="20"/>
        </w:rPr>
      </w:pPr>
      <w:r>
        <w:rPr>
          <w:rFonts w:hint="eastAsia" w:ascii="宋体" w:hAnsi="宋体" w:eastAsia="宋体" w:cs="宋体"/>
          <w:b w:val="0"/>
          <w:bCs w:val="0"/>
          <w:kern w:val="0"/>
          <w:sz w:val="20"/>
          <w:szCs w:val="20"/>
          <w:lang w:val="en-US" w:eastAsia="zh-CN" w:bidi="ar"/>
        </w:rPr>
        <w:t>教务处教学督导科科长颜敏燕详细介绍了教学信息员组长的工作职责与具体要求，明确了本学期教学信息员工作需开展的具体内容、时间节点及注意事项，对2025 - 2026学年学生教学信息员聘任工作进行了任务布置，同时强调每位教学信息组长要将工作要求清晰地传达给各班级的教学信息员，以保障信息员工作顺利开展。</w:t>
      </w:r>
    </w:p>
    <w:p w14:paraId="11EF4B7D">
      <w:pPr>
        <w:keepNext w:val="0"/>
        <w:keepLines w:val="0"/>
        <w:widowControl/>
        <w:suppressLineNumbers w:val="0"/>
        <w:spacing w:before="0" w:beforeAutospacing="1" w:after="0" w:afterAutospacing="1" w:line="420" w:lineRule="atLeast"/>
        <w:ind w:left="0" w:right="0" w:firstLine="420"/>
        <w:jc w:val="left"/>
        <w:rPr>
          <w:sz w:val="16"/>
          <w:szCs w:val="20"/>
        </w:rPr>
      </w:pPr>
      <w:r>
        <w:rPr>
          <w:rFonts w:hint="eastAsia" w:ascii="宋体" w:hAnsi="宋体" w:eastAsia="宋体" w:cs="宋体"/>
          <w:b w:val="0"/>
          <w:bCs w:val="0"/>
          <w:kern w:val="0"/>
          <w:sz w:val="20"/>
          <w:szCs w:val="20"/>
          <w:lang w:val="en-US" w:eastAsia="zh-CN" w:bidi="ar"/>
        </w:rPr>
        <w:t>此次会议增强了教学信息员组长对自身工作职责的认识，进一步确保本学期学生教学信息员工作顺利推进并取得实效。（供稿单位：教务处）</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953F7"/>
    <w:rsid w:val="54E56F46"/>
    <w:rsid w:val="63164E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471</Words>
  <Characters>491</Characters>
  <Lines>0</Lines>
  <Paragraphs>0</Paragraphs>
  <TotalTime>37</TotalTime>
  <ScaleCrop>false</ScaleCrop>
  <LinksUpToDate>false</LinksUpToDate>
  <CharactersWithSpaces>495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2025-12-05T00:57:00Z</dcterms:created>
  <dc:creator>FC</dc:creator>
  <cp:lastModifiedBy>娃哈哈纯净水</cp:lastModifiedBy>
  <dcterms:modified xsi:type="dcterms:W3CDTF">2026-01-09T05:59:35Z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eyJoZGlkIjoiNDFlNDljY2QyM2ZkNDI5OWYwZGQxNjJkZmZiOTEyY2EiLCJ1c2VySWQiOiIxMTIzNzEyNDM4In0=</vt:lpwstr>
  </property>
  <property fmtid="{D5CDD505-2E9C-101B-9397-08002B2CF9AE}" pid="4" name="ICV">
    <vt:lpwstr>F3B48250201942CEA7C4C8DF74A16255_13</vt:lpwstr>
  </property>
</Properties>
</file>